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647" w:rsidRPr="000337F5" w:rsidRDefault="00030647" w:rsidP="00030647">
      <w:pPr>
        <w:jc w:val="center"/>
        <w:rPr>
          <w:rFonts w:ascii="Book Antiqua" w:hAnsi="Book Antiqua" w:cs="Tahoma"/>
          <w:bCs/>
        </w:rPr>
      </w:pPr>
      <w:r w:rsidRPr="000337F5">
        <w:rPr>
          <w:rFonts w:ascii="Book Antiqua" w:hAnsi="Book Antiqua" w:cs="Tahoma"/>
          <w:bCs/>
        </w:rPr>
        <w:t>Előterjesztés</w:t>
      </w:r>
      <w:r>
        <w:rPr>
          <w:rFonts w:ascii="Book Antiqua" w:hAnsi="Book Antiqua" w:cs="Tahoma"/>
          <w:bCs/>
        </w:rPr>
        <w:t xml:space="preserve"> munkaanyaga</w:t>
      </w:r>
      <w:r w:rsidRPr="000337F5">
        <w:rPr>
          <w:rFonts w:ascii="Book Antiqua" w:hAnsi="Book Antiqua" w:cs="Tahoma"/>
          <w:bCs/>
        </w:rPr>
        <w:t xml:space="preserve"> a Képviselő-testület</w:t>
      </w:r>
    </w:p>
    <w:p w:rsidR="00030647" w:rsidRPr="00EF5E76" w:rsidRDefault="00030647" w:rsidP="00441138">
      <w:pPr>
        <w:jc w:val="center"/>
        <w:rPr>
          <w:rFonts w:ascii="Book Antiqua" w:hAnsi="Book Antiqua" w:cs="Tahoma"/>
          <w:sz w:val="21"/>
          <w:szCs w:val="21"/>
        </w:rPr>
      </w:pPr>
      <w:r w:rsidRPr="000337F5">
        <w:rPr>
          <w:rFonts w:ascii="Book Antiqua" w:hAnsi="Book Antiqua" w:cs="Tahoma"/>
        </w:rPr>
        <w:t>201</w:t>
      </w:r>
      <w:r>
        <w:rPr>
          <w:rFonts w:ascii="Book Antiqua" w:hAnsi="Book Antiqua" w:cs="Tahoma"/>
        </w:rPr>
        <w:t>7</w:t>
      </w:r>
      <w:r w:rsidRPr="000337F5">
        <w:rPr>
          <w:rFonts w:ascii="Book Antiqua" w:hAnsi="Book Antiqua" w:cs="Tahoma"/>
        </w:rPr>
        <w:t xml:space="preserve">. </w:t>
      </w:r>
      <w:r>
        <w:rPr>
          <w:rFonts w:ascii="Book Antiqua" w:hAnsi="Book Antiqua" w:cs="Tahoma"/>
        </w:rPr>
        <w:t>február 14</w:t>
      </w:r>
      <w:r w:rsidRPr="000337F5">
        <w:rPr>
          <w:rFonts w:ascii="Book Antiqua" w:hAnsi="Book Antiqua" w:cs="Tahoma"/>
        </w:rPr>
        <w:t>-i ülésére</w:t>
      </w:r>
    </w:p>
    <w:p w:rsidR="00DD2329" w:rsidRDefault="00572766" w:rsidP="00AA3412">
      <w:pPr>
        <w:ind w:right="-111"/>
        <w:jc w:val="both"/>
        <w:rPr>
          <w:rFonts w:ascii="Book Antiqua" w:hAnsi="Book Antiqua" w:cs="Tahoma"/>
          <w:b/>
          <w:i/>
          <w:u w:val="single"/>
          <w:shd w:val="clear" w:color="auto" w:fill="C0C0C0"/>
        </w:rPr>
      </w:pPr>
      <w:r>
        <w:rPr>
          <w:rFonts w:ascii="Book Antiqua" w:hAnsi="Book Antiqua" w:cs="Tahoma"/>
          <w:b/>
          <w:i/>
          <w:u w:val="single"/>
          <w:shd w:val="clear" w:color="auto" w:fill="C0C0C0"/>
        </w:rPr>
        <w:t>8</w:t>
      </w:r>
      <w:r w:rsidR="00DD2329">
        <w:rPr>
          <w:rFonts w:ascii="Book Antiqua" w:hAnsi="Book Antiqua" w:cs="Tahoma"/>
          <w:b/>
          <w:i/>
          <w:u w:val="single"/>
          <w:shd w:val="clear" w:color="auto" w:fill="C0C0C0"/>
        </w:rPr>
        <w:t>. Egyebek</w:t>
      </w:r>
    </w:p>
    <w:p w:rsidR="00AA3412" w:rsidRPr="005E3847" w:rsidRDefault="00AA3412" w:rsidP="00AA3412">
      <w:pPr>
        <w:ind w:right="-111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  <w:b/>
          <w:i/>
          <w:u w:val="single"/>
          <w:shd w:val="clear" w:color="auto" w:fill="C0C0C0"/>
        </w:rPr>
        <w:t>Mókus utca és Fűzfa utca forgalomcsillapítás, sebességkorlátozás ügye</w:t>
      </w:r>
      <w:r w:rsidR="00030647"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 ismét</w:t>
      </w:r>
    </w:p>
    <w:p w:rsidR="00B01FFB" w:rsidRDefault="00030647" w:rsidP="00030647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u w:val="single"/>
        </w:rPr>
        <w:t>Előzmény</w:t>
      </w:r>
      <w:r w:rsidRPr="00030647">
        <w:rPr>
          <w:rFonts w:ascii="Book Antiqua" w:hAnsi="Book Antiqua" w:cs="Times New Roman"/>
        </w:rPr>
        <w:t xml:space="preserve"> </w:t>
      </w:r>
    </w:p>
    <w:p w:rsidR="00E454C5" w:rsidRDefault="00030647" w:rsidP="00030647">
      <w:pPr>
        <w:spacing w:line="240" w:lineRule="auto"/>
        <w:jc w:val="both"/>
        <w:rPr>
          <w:rFonts w:ascii="Book Antiqua" w:hAnsi="Book Antiqua" w:cs="Times New Roman"/>
        </w:rPr>
      </w:pPr>
      <w:proofErr w:type="spellStart"/>
      <w:r>
        <w:rPr>
          <w:rFonts w:ascii="Book Antiqua" w:hAnsi="Book Antiqua" w:cs="Times New Roman"/>
        </w:rPr>
        <w:t>Möhöly</w:t>
      </w:r>
      <w:proofErr w:type="spellEnd"/>
      <w:r>
        <w:rPr>
          <w:rFonts w:ascii="Book Antiqua" w:hAnsi="Book Antiqua" w:cs="Times New Roman"/>
        </w:rPr>
        <w:t xml:space="preserve"> Gábor ügyfél</w:t>
      </w:r>
      <w:r w:rsidRPr="00030647">
        <w:rPr>
          <w:rFonts w:ascii="Book Antiqua" w:hAnsi="Book Antiqua" w:cs="Times New Roman"/>
        </w:rPr>
        <w:t xml:space="preserve"> </w:t>
      </w:r>
      <w:r w:rsidR="00B01FFB">
        <w:rPr>
          <w:rFonts w:ascii="Book Antiqua" w:hAnsi="Book Antiqua" w:cs="Times New Roman"/>
        </w:rPr>
        <w:t>a</w:t>
      </w:r>
      <w:r w:rsidRPr="00030647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 xml:space="preserve">Mókus és Fűzfa utcában </w:t>
      </w:r>
      <w:r w:rsidRPr="00AA3412">
        <w:rPr>
          <w:rFonts w:ascii="Book Antiqua" w:hAnsi="Book Antiqua" w:cs="Times New Roman"/>
        </w:rPr>
        <w:t>2</w:t>
      </w:r>
      <w:r>
        <w:rPr>
          <w:rFonts w:ascii="Book Antiqua" w:hAnsi="Book Antiqua" w:cs="Times New Roman"/>
        </w:rPr>
        <w:t>- 2</w:t>
      </w:r>
      <w:r w:rsidRPr="00AA3412">
        <w:rPr>
          <w:rFonts w:ascii="Book Antiqua" w:hAnsi="Book Antiqua" w:cs="Times New Roman"/>
        </w:rPr>
        <w:t xml:space="preserve"> db</w:t>
      </w:r>
      <w:r>
        <w:rPr>
          <w:rFonts w:ascii="Book Antiqua" w:hAnsi="Book Antiqua" w:cs="Times New Roman"/>
        </w:rPr>
        <w:t xml:space="preserve"> (összesen 4 db) 20 km/ h sebességkorlátozó tábla </w:t>
      </w:r>
      <w:r w:rsidR="00B01FFB">
        <w:rPr>
          <w:rFonts w:ascii="Book Antiqua" w:hAnsi="Book Antiqua" w:cs="Times New Roman"/>
        </w:rPr>
        <w:t xml:space="preserve">kihelyezését kérte. A Képviselő-testület a 2016. augusztus 19-i Képviselő- testületi ülésen úgy látta, hogy 30 km/h sebességkorlátozó tábla kihelyezése is elegendő. </w:t>
      </w:r>
      <w:r w:rsidR="0086104D">
        <w:rPr>
          <w:rFonts w:ascii="Book Antiqua" w:hAnsi="Book Antiqua" w:cs="Times New Roman"/>
        </w:rPr>
        <w:t>Az azóta eltelt időszakban kiderült, hog</w:t>
      </w:r>
      <w:r w:rsidR="000B4EA3">
        <w:rPr>
          <w:rFonts w:ascii="Book Antiqua" w:hAnsi="Book Antiqua" w:cs="Times New Roman"/>
        </w:rPr>
        <w:t xml:space="preserve">y a 30 km/h tábla nem elegendő. </w:t>
      </w:r>
      <w:proofErr w:type="spellStart"/>
      <w:r w:rsidR="000B4EA3">
        <w:rPr>
          <w:rFonts w:ascii="Book Antiqua" w:hAnsi="Book Antiqua" w:cs="Times New Roman"/>
        </w:rPr>
        <w:t>Möhöly</w:t>
      </w:r>
      <w:proofErr w:type="spellEnd"/>
      <w:r w:rsidR="000B4EA3">
        <w:rPr>
          <w:rFonts w:ascii="Book Antiqua" w:hAnsi="Book Antiqua" w:cs="Times New Roman"/>
        </w:rPr>
        <w:t xml:space="preserve"> Gábor továbbra is ragaszkodott a 30 km/h tábla </w:t>
      </w:r>
      <w:r w:rsidR="00572766">
        <w:rPr>
          <w:rFonts w:ascii="Book Antiqua" w:hAnsi="Book Antiqua" w:cs="Times New Roman"/>
        </w:rPr>
        <w:t xml:space="preserve">helyett </w:t>
      </w:r>
      <w:r w:rsidR="000B4EA3">
        <w:rPr>
          <w:rFonts w:ascii="Book Antiqua" w:hAnsi="Book Antiqua" w:cs="Times New Roman"/>
        </w:rPr>
        <w:t xml:space="preserve">20 km/h tábla kihelyezéséhez.  </w:t>
      </w:r>
      <w:r w:rsidR="00E454C5">
        <w:rPr>
          <w:rFonts w:ascii="Book Antiqua" w:hAnsi="Book Antiqua" w:cs="Times New Roman"/>
        </w:rPr>
        <w:t xml:space="preserve">A Fűzfa utcában lakó </w:t>
      </w:r>
      <w:r w:rsidR="009F282E">
        <w:rPr>
          <w:rFonts w:ascii="Book Antiqua" w:hAnsi="Book Antiqua" w:cs="Times New Roman"/>
        </w:rPr>
        <w:t>Makkai</w:t>
      </w:r>
      <w:r w:rsidR="00E454C5">
        <w:rPr>
          <w:rFonts w:ascii="Book Antiqua" w:hAnsi="Book Antiqua" w:cs="Times New Roman"/>
        </w:rPr>
        <w:t xml:space="preserve"> Zoltán és felesége is jelezte, hogy továbbra is nagy sebességgel hajtanak az utcában a személygépkocsik</w:t>
      </w:r>
      <w:r w:rsidR="000B4EA3">
        <w:rPr>
          <w:rFonts w:ascii="Book Antiqua" w:hAnsi="Book Antiqua" w:cs="Times New Roman"/>
        </w:rPr>
        <w:t>,</w:t>
      </w:r>
      <w:r w:rsidR="00E454C5">
        <w:rPr>
          <w:rFonts w:ascii="Book Antiqua" w:hAnsi="Book Antiqua" w:cs="Times New Roman"/>
        </w:rPr>
        <w:t xml:space="preserve"> és ők is kérték, hogy a megszavazott táblát szíveskedjen a testület 20 km/ h-s sebességkorlátozó táblára cserélni.</w:t>
      </w:r>
    </w:p>
    <w:p w:rsidR="00E454C5" w:rsidRPr="006053B0" w:rsidRDefault="00E454C5" w:rsidP="00E454C5">
      <w:pPr>
        <w:spacing w:line="240" w:lineRule="auto"/>
        <w:jc w:val="both"/>
        <w:rPr>
          <w:rFonts w:ascii="Book Antiqua" w:hAnsi="Book Antiqua" w:cs="Times New Roman"/>
        </w:rPr>
      </w:pPr>
      <w:r w:rsidRPr="006053B0">
        <w:rPr>
          <w:rFonts w:ascii="Book Antiqua" w:hAnsi="Book Antiqua" w:cs="Times New Roman"/>
        </w:rPr>
        <w:t>A</w:t>
      </w:r>
      <w:r w:rsidR="006053B0" w:rsidRPr="006053B0">
        <w:rPr>
          <w:rFonts w:ascii="Book Antiqua" w:hAnsi="Book Antiqua" w:cs="Times New Roman"/>
        </w:rPr>
        <w:t xml:space="preserve"> módosítást költsége:</w:t>
      </w:r>
      <w:r w:rsidRPr="006053B0">
        <w:rPr>
          <w:rFonts w:ascii="Book Antiqua" w:hAnsi="Book Antiqua" w:cs="Times New Roman"/>
        </w:rPr>
        <w:t xml:space="preserve"> utcánként 2 db (összesen 4 db) 20 km/h sebességkorlátozó tábl</w:t>
      </w:r>
      <w:r w:rsidR="006053B0" w:rsidRPr="006053B0">
        <w:rPr>
          <w:rFonts w:ascii="Book Antiqua" w:hAnsi="Book Antiqua" w:cs="Times New Roman"/>
        </w:rPr>
        <w:t>a</w:t>
      </w:r>
      <w:r w:rsidRPr="006053B0">
        <w:rPr>
          <w:rFonts w:ascii="Book Antiqua" w:hAnsi="Book Antiqua" w:cs="Times New Roman"/>
        </w:rPr>
        <w:t xml:space="preserve"> </w:t>
      </w:r>
      <w:r w:rsidR="006053B0" w:rsidRPr="006053B0">
        <w:rPr>
          <w:rFonts w:ascii="Book Antiqua" w:hAnsi="Book Antiqua" w:cs="Times New Roman"/>
        </w:rPr>
        <w:t>k</w:t>
      </w:r>
      <w:r w:rsidRPr="006053B0">
        <w:rPr>
          <w:rFonts w:ascii="Book Antiqua" w:hAnsi="Book Antiqua" w:cs="Times New Roman"/>
        </w:rPr>
        <w:t xml:space="preserve">öltségigény: </w:t>
      </w:r>
      <w:r w:rsidR="006053B0" w:rsidRPr="006053B0">
        <w:rPr>
          <w:rFonts w:ascii="Book Antiqua" w:hAnsi="Book Antiqua" w:cs="Times New Roman"/>
        </w:rPr>
        <w:t>24</w:t>
      </w:r>
      <w:r w:rsidRPr="006053B0">
        <w:rPr>
          <w:rFonts w:ascii="Book Antiqua" w:hAnsi="Book Antiqua" w:cs="Times New Roman"/>
        </w:rPr>
        <w:t>.000 Ft</w:t>
      </w:r>
      <w:r w:rsidR="006053B0" w:rsidRPr="006053B0">
        <w:rPr>
          <w:rFonts w:ascii="Book Antiqua" w:hAnsi="Book Antiqua" w:cs="Times New Roman"/>
        </w:rPr>
        <w:t>+ ÁFA összeget jelent.</w:t>
      </w:r>
    </w:p>
    <w:p w:rsidR="00E454C5" w:rsidRPr="00AA3412" w:rsidRDefault="00E454C5" w:rsidP="00E454C5">
      <w:pPr>
        <w:spacing w:after="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6053B0" w:rsidRDefault="00E454C5" w:rsidP="00E454C5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>úgy dönt, hogy a</w:t>
      </w:r>
      <w:r>
        <w:rPr>
          <w:rFonts w:ascii="Book Antiqua" w:hAnsi="Book Antiqua"/>
          <w:i/>
        </w:rPr>
        <w:t xml:space="preserve"> korábban hozott 150/2016.(V</w:t>
      </w:r>
      <w:r w:rsidR="00BF7853">
        <w:rPr>
          <w:rFonts w:ascii="Book Antiqua" w:hAnsi="Book Antiqua"/>
          <w:i/>
        </w:rPr>
        <w:t>I</w:t>
      </w:r>
      <w:r>
        <w:rPr>
          <w:rFonts w:ascii="Book Antiqua" w:hAnsi="Book Antiqua"/>
          <w:i/>
        </w:rPr>
        <w:t>II</w:t>
      </w:r>
      <w:r w:rsidR="00BF7853">
        <w:rPr>
          <w:rFonts w:ascii="Book Antiqua" w:hAnsi="Book Antiqua"/>
          <w:i/>
        </w:rPr>
        <w:t xml:space="preserve">.19.) számú képviselő- testületi határozatot módosítja és a </w:t>
      </w:r>
      <w:r w:rsidRPr="00AA3412">
        <w:rPr>
          <w:rFonts w:ascii="Book Antiqua" w:hAnsi="Book Antiqua"/>
          <w:i/>
        </w:rPr>
        <w:t xml:space="preserve">Mókus utca Fűzfa utcában </w:t>
      </w:r>
      <w:r w:rsidRPr="00AA3412">
        <w:rPr>
          <w:rFonts w:ascii="Book Antiqua" w:hAnsi="Book Antiqua" w:cs="Tahoma"/>
          <w:i/>
        </w:rPr>
        <w:t xml:space="preserve">áthaladó gépjárműforgalmat 20 km/ h sebességkorlátozó táblák kihelyezésével igyekszik csillapítani. Képviselő- testület felkéri </w:t>
      </w:r>
      <w:r w:rsidR="006053B0">
        <w:rPr>
          <w:rFonts w:ascii="Book Antiqua" w:hAnsi="Book Antiqua" w:cs="Tahoma"/>
          <w:i/>
        </w:rPr>
        <w:t xml:space="preserve">Hivatalát a szükséges 4 db tábla megrendelésére, amely 24.000.-Ft +ÁFA összeg költséget jelent. </w:t>
      </w:r>
    </w:p>
    <w:p w:rsidR="00E454C5" w:rsidRPr="00AA3412" w:rsidRDefault="006053B0" w:rsidP="00E454C5">
      <w:pPr>
        <w:spacing w:after="0" w:line="240" w:lineRule="auto"/>
        <w:jc w:val="both"/>
        <w:rPr>
          <w:rFonts w:ascii="Book Antiqua" w:hAnsi="Book Antiqua" w:cs="Tahoma"/>
          <w:i/>
        </w:rPr>
      </w:pPr>
      <w:r>
        <w:rPr>
          <w:rFonts w:ascii="Book Antiqua" w:hAnsi="Book Antiqua" w:cs="Tahoma"/>
          <w:i/>
        </w:rPr>
        <w:t xml:space="preserve">Képviselő- testület felkéri </w:t>
      </w:r>
      <w:r w:rsidR="00E454C5">
        <w:rPr>
          <w:rFonts w:ascii="Book Antiqua" w:hAnsi="Book Antiqua" w:cs="Tahoma"/>
          <w:i/>
        </w:rPr>
        <w:t>a Községgondnokságot</w:t>
      </w:r>
      <w:r w:rsidR="00E454C5" w:rsidRPr="00AA3412">
        <w:rPr>
          <w:rFonts w:ascii="Book Antiqua" w:hAnsi="Book Antiqua" w:cs="Tahoma"/>
          <w:i/>
        </w:rPr>
        <w:t xml:space="preserve">, hogy a táblák kihelyezéséről gondoskodjon. </w:t>
      </w:r>
    </w:p>
    <w:p w:rsidR="00E454C5" w:rsidRPr="00AA3412" w:rsidRDefault="00E454C5" w:rsidP="00E454C5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 w:rsidR="00BF7853">
        <w:rPr>
          <w:rFonts w:ascii="Book Antiqua" w:hAnsi="Book Antiqua"/>
          <w:i/>
        </w:rPr>
        <w:t>7</w:t>
      </w:r>
      <w:r w:rsidRPr="00AA3412">
        <w:rPr>
          <w:rFonts w:ascii="Book Antiqua" w:hAnsi="Book Antiqua"/>
          <w:i/>
        </w:rPr>
        <w:t xml:space="preserve">. </w:t>
      </w:r>
      <w:r w:rsidR="00BF7853">
        <w:rPr>
          <w:rFonts w:ascii="Book Antiqua" w:hAnsi="Book Antiqua"/>
          <w:i/>
        </w:rPr>
        <w:t>február 14.</w:t>
      </w:r>
    </w:p>
    <w:p w:rsidR="00E454C5" w:rsidRPr="00AA3412" w:rsidRDefault="00E454C5" w:rsidP="00E454C5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E454C5" w:rsidRDefault="00E454C5" w:rsidP="00E454C5">
      <w:pPr>
        <w:spacing w:line="240" w:lineRule="auto"/>
        <w:jc w:val="both"/>
        <w:rPr>
          <w:rFonts w:ascii="Book Antiqua" w:hAnsi="Book Antiqua" w:cs="Times New Roman"/>
          <w:b/>
        </w:rPr>
      </w:pPr>
    </w:p>
    <w:p w:rsidR="00DD2329" w:rsidRPr="005E3847" w:rsidRDefault="00DD2329" w:rsidP="00DD2329">
      <w:pPr>
        <w:ind w:right="-111"/>
        <w:jc w:val="both"/>
        <w:rPr>
          <w:rFonts w:ascii="Book Antiqua" w:hAnsi="Book Antiqua" w:cs="Tahoma"/>
        </w:rPr>
      </w:pPr>
      <w:r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Óvoda kanyarban (Dohánybolt </w:t>
      </w:r>
      <w:proofErr w:type="gramStart"/>
      <w:r>
        <w:rPr>
          <w:rFonts w:ascii="Book Antiqua" w:hAnsi="Book Antiqua" w:cs="Tahoma"/>
          <w:b/>
          <w:i/>
          <w:u w:val="single"/>
          <w:shd w:val="clear" w:color="auto" w:fill="C0C0C0"/>
        </w:rPr>
        <w:t>előtti )</w:t>
      </w:r>
      <w:proofErr w:type="gramEnd"/>
      <w:r>
        <w:rPr>
          <w:rFonts w:ascii="Book Antiqua" w:hAnsi="Book Antiqua" w:cs="Tahoma"/>
          <w:b/>
          <w:i/>
          <w:u w:val="single"/>
          <w:shd w:val="clear" w:color="auto" w:fill="C0C0C0"/>
        </w:rPr>
        <w:t xml:space="preserve"> megállni tilos tábla kihelyezésének ügye</w:t>
      </w:r>
    </w:p>
    <w:p w:rsidR="00DD2329" w:rsidRDefault="00DD2329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u w:val="single"/>
        </w:rPr>
        <w:t>Előzmény</w:t>
      </w:r>
      <w:r w:rsidRPr="00030647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>Délegyháza Község Polgármestere</w:t>
      </w:r>
      <w:r w:rsidR="009F282E">
        <w:rPr>
          <w:rFonts w:ascii="Book Antiqua" w:hAnsi="Book Antiqua" w:cs="Times New Roman"/>
        </w:rPr>
        <w:t xml:space="preserve"> és Alpolgármestere </w:t>
      </w:r>
      <w:r>
        <w:rPr>
          <w:rFonts w:ascii="Book Antiqua" w:hAnsi="Book Antiqua" w:cs="Times New Roman"/>
        </w:rPr>
        <w:t xml:space="preserve">kérelmezi, hogy </w:t>
      </w:r>
      <w:r w:rsidR="00441138">
        <w:rPr>
          <w:rFonts w:ascii="Book Antiqua" w:hAnsi="Book Antiqua" w:cs="Times New Roman"/>
        </w:rPr>
        <w:t xml:space="preserve">Tisztelt </w:t>
      </w:r>
      <w:r>
        <w:rPr>
          <w:rFonts w:ascii="Book Antiqua" w:hAnsi="Book Antiqua" w:cs="Times New Roman"/>
        </w:rPr>
        <w:t xml:space="preserve">Képviselő- testület az Óvoda előtti kanyarban lévő Dohánybolt elé „Megállni tilos” közlekedési táblát helyeztessen ki „50m hosszan” kiegészítő táblával. </w:t>
      </w:r>
    </w:p>
    <w:p w:rsidR="00DD2329" w:rsidRDefault="00DD2329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 xml:space="preserve">Polgármester Úr rendkívül </w:t>
      </w:r>
      <w:r w:rsidR="009F282E">
        <w:rPr>
          <w:rFonts w:ascii="Book Antiqua" w:hAnsi="Book Antiqua" w:cs="Times New Roman"/>
        </w:rPr>
        <w:t>b</w:t>
      </w:r>
      <w:r>
        <w:rPr>
          <w:rFonts w:ascii="Book Antiqua" w:hAnsi="Book Antiqua" w:cs="Times New Roman"/>
        </w:rPr>
        <w:t>alesetveszélyesnek találja, hogy az amúgy is keskeny és kanyarodó úton, ahol szemben a buszmegálló is van, rengeteg autó parkol a dohánybolt előtti járdaszakaszon</w:t>
      </w:r>
      <w:r w:rsidR="009F282E">
        <w:rPr>
          <w:rFonts w:ascii="Book Antiqua" w:hAnsi="Book Antiqua" w:cs="Times New Roman"/>
        </w:rPr>
        <w:t>,</w:t>
      </w:r>
      <w:r>
        <w:rPr>
          <w:rFonts w:ascii="Book Antiqua" w:hAnsi="Book Antiqua" w:cs="Times New Roman"/>
        </w:rPr>
        <w:t xml:space="preserve"> illetve út mentén.</w:t>
      </w:r>
    </w:p>
    <w:p w:rsidR="00441138" w:rsidRDefault="00DD2329" w:rsidP="00DD2329">
      <w:pPr>
        <w:spacing w:line="240" w:lineRule="auto"/>
        <w:jc w:val="both"/>
        <w:rPr>
          <w:rFonts w:ascii="Book Antiqua" w:hAnsi="Book Antiqua" w:cs="Times New Roman"/>
        </w:rPr>
      </w:pPr>
      <w:r w:rsidRPr="006053B0">
        <w:rPr>
          <w:rFonts w:ascii="Book Antiqua" w:hAnsi="Book Antiqua" w:cs="Times New Roman"/>
        </w:rPr>
        <w:t xml:space="preserve">A </w:t>
      </w:r>
      <w:r w:rsidR="00441138">
        <w:rPr>
          <w:rFonts w:ascii="Book Antiqua" w:hAnsi="Book Antiqua" w:cs="Times New Roman"/>
        </w:rPr>
        <w:t>tábla kihelyezése az alábbi költségekkel jár:</w:t>
      </w:r>
    </w:p>
    <w:p w:rsidR="00441138" w:rsidRDefault="00441138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1</w:t>
      </w:r>
      <w:r w:rsidR="00DD2329" w:rsidRPr="006053B0">
        <w:rPr>
          <w:rFonts w:ascii="Book Antiqua" w:hAnsi="Book Antiqua" w:cs="Times New Roman"/>
        </w:rPr>
        <w:t xml:space="preserve"> db </w:t>
      </w:r>
      <w:r>
        <w:rPr>
          <w:rFonts w:ascii="Book Antiqua" w:hAnsi="Book Antiqua" w:cs="Times New Roman"/>
        </w:rPr>
        <w:t>„Megállni Tilos” tábla:</w:t>
      </w:r>
      <w:r w:rsidR="00DD2329" w:rsidRPr="006053B0">
        <w:rPr>
          <w:rFonts w:ascii="Book Antiqua" w:hAnsi="Book Antiqua" w:cs="Times New Roman"/>
        </w:rPr>
        <w:t xml:space="preserve"> </w:t>
      </w:r>
      <w:r>
        <w:rPr>
          <w:rFonts w:ascii="Book Antiqua" w:hAnsi="Book Antiqua" w:cs="Times New Roman"/>
        </w:rPr>
        <w:t>6</w:t>
      </w:r>
      <w:r w:rsidR="00DD2329" w:rsidRPr="006053B0">
        <w:rPr>
          <w:rFonts w:ascii="Book Antiqua" w:hAnsi="Book Antiqua" w:cs="Times New Roman"/>
        </w:rPr>
        <w:t xml:space="preserve">.000 Ft+ ÁFA </w:t>
      </w:r>
    </w:p>
    <w:p w:rsidR="00441138" w:rsidRDefault="00441138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1 db „50 m hosszan” kiegészítő tábla: 2.500.-Ft +ÁFA</w:t>
      </w:r>
    </w:p>
    <w:p w:rsidR="00441138" w:rsidRDefault="00441138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1 db oszlop: 5.900.-Ft +ÁFA</w:t>
      </w:r>
    </w:p>
    <w:p w:rsidR="00441138" w:rsidRDefault="00441138" w:rsidP="00DD2329">
      <w:pPr>
        <w:spacing w:line="240" w:lineRule="auto"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4 db bilincs: 500.-Ft/ db, összesen: 2.000.-Ft +ÁFA</w:t>
      </w:r>
    </w:p>
    <w:p w:rsidR="00DD2329" w:rsidRPr="00441138" w:rsidRDefault="00441138" w:rsidP="00DD2329">
      <w:pPr>
        <w:spacing w:line="240" w:lineRule="auto"/>
        <w:jc w:val="both"/>
        <w:rPr>
          <w:rFonts w:ascii="Book Antiqua" w:hAnsi="Book Antiqua" w:cs="Times New Roman"/>
          <w:b/>
        </w:rPr>
      </w:pPr>
      <w:r w:rsidRPr="00441138">
        <w:rPr>
          <w:rFonts w:ascii="Book Antiqua" w:hAnsi="Book Antiqua" w:cs="Times New Roman"/>
          <w:b/>
        </w:rPr>
        <w:t>Összesen: 16.400.-Ft + ÁFA= bruttó 20.828.-Ft</w:t>
      </w:r>
    </w:p>
    <w:p w:rsidR="00441138" w:rsidRDefault="00441138" w:rsidP="00DD2329">
      <w:pPr>
        <w:spacing w:after="0"/>
        <w:ind w:right="-113"/>
        <w:jc w:val="both"/>
        <w:rPr>
          <w:rFonts w:ascii="Book Antiqua" w:hAnsi="Book Antiqua" w:cs="Tahoma"/>
          <w:i/>
          <w:u w:val="single"/>
        </w:rPr>
      </w:pPr>
    </w:p>
    <w:p w:rsidR="00DD2329" w:rsidRPr="00AA3412" w:rsidRDefault="00DD2329" w:rsidP="00DD2329">
      <w:pPr>
        <w:spacing w:after="0"/>
        <w:ind w:right="-113"/>
        <w:jc w:val="both"/>
        <w:rPr>
          <w:rStyle w:val="grame"/>
          <w:rFonts w:ascii="Book Antiqua" w:hAnsi="Book Antiqua" w:cs="Tahoma"/>
          <w:b/>
          <w:bCs/>
          <w:i/>
          <w:iCs/>
          <w:u w:val="single"/>
        </w:rPr>
      </w:pPr>
      <w:r w:rsidRPr="00AA3412">
        <w:rPr>
          <w:rFonts w:ascii="Book Antiqua" w:hAnsi="Book Antiqua" w:cs="Tahoma"/>
          <w:i/>
          <w:u w:val="single"/>
        </w:rPr>
        <w:t>Határozati javaslat:</w:t>
      </w:r>
      <w:r w:rsidRPr="00AA3412">
        <w:rPr>
          <w:rStyle w:val="grame"/>
          <w:rFonts w:ascii="Book Antiqua" w:hAnsi="Book Antiqua" w:cs="Tahoma"/>
          <w:b/>
          <w:bCs/>
          <w:i/>
          <w:iCs/>
          <w:u w:val="single"/>
        </w:rPr>
        <w:t xml:space="preserve"> </w:t>
      </w:r>
    </w:p>
    <w:p w:rsidR="00441138" w:rsidRDefault="00DD2329" w:rsidP="00DD2329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 w:cs="Tahoma"/>
          <w:i/>
        </w:rPr>
        <w:lastRenderedPageBreak/>
        <w:t xml:space="preserve">Délegyháza Község Önkormányzatának Képviselő-testülete - mint a Délegyháza helyi közút kezelője </w:t>
      </w:r>
      <w:r w:rsidRPr="00AA3412">
        <w:rPr>
          <w:rFonts w:ascii="Book Antiqua" w:hAnsi="Book Antiqua"/>
          <w:i/>
        </w:rPr>
        <w:t>úgy dönt, hogy a</w:t>
      </w:r>
      <w:r w:rsidR="00441138">
        <w:rPr>
          <w:rFonts w:ascii="Book Antiqua" w:hAnsi="Book Antiqua"/>
          <w:i/>
        </w:rPr>
        <w:t xml:space="preserve"> Délegyháza, Árpád utca </w:t>
      </w:r>
      <w:r w:rsidR="009F282E">
        <w:rPr>
          <w:rFonts w:ascii="Book Antiqua" w:hAnsi="Book Antiqua"/>
          <w:i/>
        </w:rPr>
        <w:t>4/a</w:t>
      </w:r>
      <w:r w:rsidR="00441138">
        <w:rPr>
          <w:rFonts w:ascii="Book Antiqua" w:hAnsi="Book Antiqua"/>
          <w:i/>
        </w:rPr>
        <w:t>. szám előtti Dohánybolthoz „Megállni tilos táblát</w:t>
      </w:r>
      <w:r>
        <w:rPr>
          <w:rFonts w:ascii="Book Antiqua" w:hAnsi="Book Antiqua"/>
          <w:i/>
        </w:rPr>
        <w:t xml:space="preserve"> </w:t>
      </w:r>
      <w:r w:rsidR="00441138">
        <w:rPr>
          <w:rFonts w:ascii="Book Antiqua" w:hAnsi="Book Antiqua"/>
          <w:i/>
        </w:rPr>
        <w:t>helyeztet ki „50 m hosszan” kiegészítő táblával.</w:t>
      </w:r>
    </w:p>
    <w:p w:rsidR="00DD2329" w:rsidRDefault="00DD2329" w:rsidP="00DD2329">
      <w:pPr>
        <w:spacing w:after="0" w:line="240" w:lineRule="auto"/>
        <w:jc w:val="both"/>
        <w:rPr>
          <w:rFonts w:ascii="Book Antiqua" w:hAnsi="Book Antiqua" w:cs="Tahoma"/>
          <w:i/>
        </w:rPr>
      </w:pPr>
      <w:r w:rsidRPr="00AA3412">
        <w:rPr>
          <w:rFonts w:ascii="Book Antiqua" w:hAnsi="Book Antiqua" w:cs="Tahoma"/>
          <w:i/>
        </w:rPr>
        <w:t xml:space="preserve">Képviselő- testület felkéri </w:t>
      </w:r>
      <w:r>
        <w:rPr>
          <w:rFonts w:ascii="Book Antiqua" w:hAnsi="Book Antiqua" w:cs="Tahoma"/>
          <w:i/>
        </w:rPr>
        <w:t xml:space="preserve">Hivatalát a szükséges </w:t>
      </w:r>
      <w:r w:rsidR="00441138">
        <w:rPr>
          <w:rFonts w:ascii="Book Antiqua" w:hAnsi="Book Antiqua" w:cs="Tahoma"/>
          <w:i/>
        </w:rPr>
        <w:t>2</w:t>
      </w:r>
      <w:r>
        <w:rPr>
          <w:rFonts w:ascii="Book Antiqua" w:hAnsi="Book Antiqua" w:cs="Tahoma"/>
          <w:i/>
        </w:rPr>
        <w:t xml:space="preserve"> db tábla</w:t>
      </w:r>
      <w:r w:rsidR="00441138">
        <w:rPr>
          <w:rFonts w:ascii="Book Antiqua" w:hAnsi="Book Antiqua" w:cs="Tahoma"/>
          <w:i/>
        </w:rPr>
        <w:t xml:space="preserve">, 1 db oszlop, 4 db bilincs </w:t>
      </w:r>
      <w:r>
        <w:rPr>
          <w:rFonts w:ascii="Book Antiqua" w:hAnsi="Book Antiqua" w:cs="Tahoma"/>
          <w:i/>
        </w:rPr>
        <w:t xml:space="preserve">megrendelésére, amely </w:t>
      </w:r>
      <w:r w:rsidR="00441138">
        <w:rPr>
          <w:rFonts w:ascii="Book Antiqua" w:hAnsi="Book Antiqua" w:cs="Tahoma"/>
          <w:i/>
        </w:rPr>
        <w:t>16</w:t>
      </w:r>
      <w:r>
        <w:rPr>
          <w:rFonts w:ascii="Book Antiqua" w:hAnsi="Book Antiqua" w:cs="Tahoma"/>
          <w:i/>
        </w:rPr>
        <w:t>.</w:t>
      </w:r>
      <w:r w:rsidR="00441138">
        <w:rPr>
          <w:rFonts w:ascii="Book Antiqua" w:hAnsi="Book Antiqua" w:cs="Tahoma"/>
          <w:i/>
        </w:rPr>
        <w:t>4</w:t>
      </w:r>
      <w:r>
        <w:rPr>
          <w:rFonts w:ascii="Book Antiqua" w:hAnsi="Book Antiqua" w:cs="Tahoma"/>
          <w:i/>
        </w:rPr>
        <w:t xml:space="preserve">00.-Ft +ÁFA összeg költséget jelent. </w:t>
      </w:r>
    </w:p>
    <w:p w:rsidR="00DD2329" w:rsidRPr="00AA3412" w:rsidRDefault="00DD2329" w:rsidP="00DD2329">
      <w:pPr>
        <w:spacing w:after="0" w:line="240" w:lineRule="auto"/>
        <w:jc w:val="both"/>
        <w:rPr>
          <w:rFonts w:ascii="Book Antiqua" w:hAnsi="Book Antiqua" w:cs="Tahoma"/>
          <w:i/>
        </w:rPr>
      </w:pPr>
      <w:r>
        <w:rPr>
          <w:rFonts w:ascii="Book Antiqua" w:hAnsi="Book Antiqua" w:cs="Tahoma"/>
          <w:i/>
        </w:rPr>
        <w:t>Képviselő- testület felkéri a Községgondnokságot</w:t>
      </w:r>
      <w:r w:rsidRPr="00AA3412">
        <w:rPr>
          <w:rFonts w:ascii="Book Antiqua" w:hAnsi="Book Antiqua" w:cs="Tahoma"/>
          <w:i/>
        </w:rPr>
        <w:t xml:space="preserve">, hogy a táblák kihelyezéséről gondoskodjon. </w:t>
      </w:r>
    </w:p>
    <w:p w:rsidR="00DD2329" w:rsidRPr="00AA3412" w:rsidRDefault="00DD2329" w:rsidP="00DD2329">
      <w:pPr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Határidő:</w:t>
      </w:r>
      <w:r w:rsidRPr="00AA3412">
        <w:rPr>
          <w:rFonts w:ascii="Book Antiqua" w:hAnsi="Book Antiqua"/>
          <w:i/>
        </w:rPr>
        <w:t xml:space="preserve"> 201</w:t>
      </w:r>
      <w:r>
        <w:rPr>
          <w:rFonts w:ascii="Book Antiqua" w:hAnsi="Book Antiqua"/>
          <w:i/>
        </w:rPr>
        <w:t>7</w:t>
      </w:r>
      <w:r w:rsidRPr="00AA3412">
        <w:rPr>
          <w:rFonts w:ascii="Book Antiqua" w:hAnsi="Book Antiqua"/>
          <w:i/>
        </w:rPr>
        <w:t xml:space="preserve">. </w:t>
      </w:r>
      <w:r>
        <w:rPr>
          <w:rFonts w:ascii="Book Antiqua" w:hAnsi="Book Antiqua"/>
          <w:i/>
        </w:rPr>
        <w:t>február 14.</w:t>
      </w:r>
    </w:p>
    <w:p w:rsidR="00DD2329" w:rsidRPr="00AA3412" w:rsidRDefault="00DD2329" w:rsidP="00DD2329">
      <w:pPr>
        <w:tabs>
          <w:tab w:val="left" w:pos="2940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</w:rPr>
      </w:pPr>
      <w:r w:rsidRPr="00AA3412">
        <w:rPr>
          <w:rFonts w:ascii="Book Antiqua" w:hAnsi="Book Antiqua"/>
          <w:b/>
          <w:i/>
        </w:rPr>
        <w:t>Felelős:</w:t>
      </w:r>
      <w:r w:rsidRPr="00AA3412">
        <w:rPr>
          <w:rFonts w:ascii="Book Antiqua" w:hAnsi="Book Antiqua"/>
          <w:i/>
        </w:rPr>
        <w:t xml:space="preserve"> Képviselő- testület</w:t>
      </w:r>
      <w:r w:rsidRPr="00AA3412">
        <w:rPr>
          <w:rFonts w:ascii="Book Antiqua" w:hAnsi="Book Antiqua"/>
          <w:i/>
        </w:rPr>
        <w:tab/>
      </w:r>
    </w:p>
    <w:p w:rsidR="00E454C5" w:rsidRDefault="00E454C5" w:rsidP="00030647">
      <w:pPr>
        <w:spacing w:line="240" w:lineRule="auto"/>
        <w:jc w:val="both"/>
        <w:rPr>
          <w:rFonts w:ascii="Book Antiqua" w:hAnsi="Book Antiqua" w:cs="Times New Roman"/>
        </w:rPr>
      </w:pPr>
    </w:p>
    <w:p w:rsidR="00AA7CA8" w:rsidRPr="00EF5E76" w:rsidRDefault="00AA7CA8" w:rsidP="00AA7CA8">
      <w:pPr>
        <w:ind w:right="-111"/>
        <w:jc w:val="both"/>
        <w:rPr>
          <w:rFonts w:ascii="Book Antiqua" w:hAnsi="Book Antiqua" w:cs="Tahoma"/>
          <w:sz w:val="21"/>
          <w:szCs w:val="21"/>
        </w:rPr>
      </w:pPr>
      <w:r w:rsidRPr="00EF5E76">
        <w:rPr>
          <w:rFonts w:ascii="Book Antiqua" w:hAnsi="Book Antiqua" w:cs="Tahoma"/>
          <w:sz w:val="21"/>
          <w:szCs w:val="21"/>
        </w:rPr>
        <w:t xml:space="preserve">Összeállította: </w:t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  <w:t>Tisza Gabriella</w:t>
      </w:r>
    </w:p>
    <w:p w:rsidR="00AA7CA8" w:rsidRPr="00EF5E76" w:rsidRDefault="00AA7CA8" w:rsidP="00AA7CA8">
      <w:pPr>
        <w:ind w:left="4956" w:right="-111" w:firstLine="708"/>
        <w:rPr>
          <w:rFonts w:ascii="Book Antiqua" w:hAnsi="Book Antiqua" w:cs="Tahoma"/>
          <w:sz w:val="21"/>
          <w:szCs w:val="21"/>
        </w:rPr>
      </w:pPr>
      <w:proofErr w:type="gramStart"/>
      <w:r w:rsidRPr="00EF5E76">
        <w:rPr>
          <w:rFonts w:ascii="Book Antiqua" w:hAnsi="Book Antiqua" w:cs="Tahoma"/>
          <w:sz w:val="21"/>
          <w:szCs w:val="21"/>
        </w:rPr>
        <w:t>településüzemeltetési</w:t>
      </w:r>
      <w:proofErr w:type="gramEnd"/>
      <w:r w:rsidRPr="00EF5E76">
        <w:rPr>
          <w:rFonts w:ascii="Book Antiqua" w:hAnsi="Book Antiqua" w:cs="Tahoma"/>
          <w:sz w:val="21"/>
          <w:szCs w:val="21"/>
        </w:rPr>
        <w:t xml:space="preserve"> előadó</w:t>
      </w:r>
    </w:p>
    <w:p w:rsidR="00AA7CA8" w:rsidRPr="00EF5E76" w:rsidRDefault="00AA7CA8" w:rsidP="00AA7CA8">
      <w:pPr>
        <w:ind w:left="4956" w:right="-111" w:firstLine="708"/>
        <w:rPr>
          <w:rFonts w:ascii="Book Antiqua" w:hAnsi="Book Antiqua" w:cs="Tahoma"/>
          <w:sz w:val="21"/>
          <w:szCs w:val="21"/>
        </w:rPr>
      </w:pPr>
    </w:p>
    <w:p w:rsidR="00AA7CA8" w:rsidRPr="00EF5E76" w:rsidRDefault="00AA7CA8" w:rsidP="00AA7CA8">
      <w:pPr>
        <w:ind w:right="-111"/>
        <w:jc w:val="both"/>
        <w:rPr>
          <w:sz w:val="21"/>
          <w:szCs w:val="21"/>
        </w:rPr>
      </w:pPr>
      <w:r w:rsidRPr="00EF5E76">
        <w:rPr>
          <w:rFonts w:ascii="Book Antiqua" w:hAnsi="Book Antiqua" w:cs="Tahoma"/>
          <w:sz w:val="21"/>
          <w:szCs w:val="21"/>
        </w:rPr>
        <w:t xml:space="preserve">Előterjesztéssé nyilvánítva: </w:t>
      </w:r>
      <w:r w:rsidRPr="00EF5E76">
        <w:rPr>
          <w:rFonts w:ascii="Book Antiqua" w:hAnsi="Book Antiqua" w:cs="Tahoma"/>
          <w:sz w:val="21"/>
          <w:szCs w:val="21"/>
        </w:rPr>
        <w:tab/>
      </w:r>
      <w:r w:rsidR="00344D12">
        <w:rPr>
          <w:rFonts w:ascii="Book Antiqua" w:hAnsi="Book Antiqua" w:cs="Tahoma"/>
          <w:sz w:val="21"/>
          <w:szCs w:val="21"/>
        </w:rPr>
        <w:t>2017. február 13.</w:t>
      </w:r>
      <w:bookmarkStart w:id="0" w:name="_GoBack"/>
      <w:bookmarkEnd w:id="0"/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</w:p>
    <w:p w:rsidR="00030647" w:rsidRPr="00EF5E76" w:rsidRDefault="00030647" w:rsidP="00030647">
      <w:pPr>
        <w:ind w:left="4956" w:right="-111" w:firstLine="708"/>
        <w:rPr>
          <w:rFonts w:ascii="Book Antiqua" w:hAnsi="Book Antiqua" w:cs="Tahoma"/>
          <w:sz w:val="21"/>
          <w:szCs w:val="21"/>
        </w:rPr>
      </w:pPr>
    </w:p>
    <w:p w:rsidR="00030647" w:rsidRPr="00EF5E76" w:rsidRDefault="00030647" w:rsidP="00030647">
      <w:pPr>
        <w:ind w:right="-111"/>
        <w:jc w:val="both"/>
        <w:rPr>
          <w:sz w:val="21"/>
          <w:szCs w:val="21"/>
        </w:rPr>
      </w:pP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  <w:r w:rsidRPr="00EF5E76">
        <w:rPr>
          <w:rFonts w:ascii="Book Antiqua" w:hAnsi="Book Antiqua" w:cs="Tahoma"/>
          <w:sz w:val="21"/>
          <w:szCs w:val="21"/>
        </w:rPr>
        <w:tab/>
      </w:r>
    </w:p>
    <w:p w:rsidR="00AA3412" w:rsidRPr="00AA3412" w:rsidRDefault="00AA3412" w:rsidP="00030647">
      <w:pPr>
        <w:ind w:right="-111"/>
        <w:jc w:val="both"/>
        <w:rPr>
          <w:rFonts w:ascii="Book Antiqua" w:hAnsi="Book Antiqua" w:cs="Tahoma"/>
          <w:color w:val="000000"/>
        </w:rPr>
      </w:pPr>
    </w:p>
    <w:sectPr w:rsidR="00AA3412" w:rsidRPr="00AA3412" w:rsidSect="001A10BF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D168B"/>
    <w:multiLevelType w:val="hybridMultilevel"/>
    <w:tmpl w:val="EE1C5E4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12A9F"/>
    <w:multiLevelType w:val="hybridMultilevel"/>
    <w:tmpl w:val="C400CCA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C7CBD"/>
    <w:multiLevelType w:val="hybridMultilevel"/>
    <w:tmpl w:val="6D605B9C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ECB4023"/>
    <w:multiLevelType w:val="hybridMultilevel"/>
    <w:tmpl w:val="594E975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66C"/>
    <w:rsid w:val="00014DA6"/>
    <w:rsid w:val="00030647"/>
    <w:rsid w:val="00037FEC"/>
    <w:rsid w:val="000677D6"/>
    <w:rsid w:val="0009753B"/>
    <w:rsid w:val="000B4EA3"/>
    <w:rsid w:val="000D2C00"/>
    <w:rsid w:val="00151D75"/>
    <w:rsid w:val="00171E58"/>
    <w:rsid w:val="00173E5D"/>
    <w:rsid w:val="0018462D"/>
    <w:rsid w:val="001A10BF"/>
    <w:rsid w:val="001D622F"/>
    <w:rsid w:val="001E4BB0"/>
    <w:rsid w:val="0024206A"/>
    <w:rsid w:val="0025615F"/>
    <w:rsid w:val="0028111F"/>
    <w:rsid w:val="00293A69"/>
    <w:rsid w:val="002A1519"/>
    <w:rsid w:val="002A7DB6"/>
    <w:rsid w:val="002E764A"/>
    <w:rsid w:val="002F591A"/>
    <w:rsid w:val="00344D12"/>
    <w:rsid w:val="00360A0C"/>
    <w:rsid w:val="00372EA0"/>
    <w:rsid w:val="0038442E"/>
    <w:rsid w:val="003F61D8"/>
    <w:rsid w:val="0042797A"/>
    <w:rsid w:val="00430A73"/>
    <w:rsid w:val="00441138"/>
    <w:rsid w:val="004434E9"/>
    <w:rsid w:val="00446395"/>
    <w:rsid w:val="00482994"/>
    <w:rsid w:val="00485277"/>
    <w:rsid w:val="00497D61"/>
    <w:rsid w:val="004F366C"/>
    <w:rsid w:val="00516FEC"/>
    <w:rsid w:val="00545228"/>
    <w:rsid w:val="00572766"/>
    <w:rsid w:val="00575F19"/>
    <w:rsid w:val="005A4021"/>
    <w:rsid w:val="005A4FE9"/>
    <w:rsid w:val="005B4F57"/>
    <w:rsid w:val="005F58C6"/>
    <w:rsid w:val="00602360"/>
    <w:rsid w:val="006053B0"/>
    <w:rsid w:val="00611D23"/>
    <w:rsid w:val="00636711"/>
    <w:rsid w:val="00647441"/>
    <w:rsid w:val="006521BB"/>
    <w:rsid w:val="0067292F"/>
    <w:rsid w:val="00673D56"/>
    <w:rsid w:val="00681098"/>
    <w:rsid w:val="006A4F66"/>
    <w:rsid w:val="006C0D61"/>
    <w:rsid w:val="006C14B3"/>
    <w:rsid w:val="0071785E"/>
    <w:rsid w:val="00722DFC"/>
    <w:rsid w:val="00724E68"/>
    <w:rsid w:val="007827C6"/>
    <w:rsid w:val="007A78D4"/>
    <w:rsid w:val="007B5145"/>
    <w:rsid w:val="007F2B12"/>
    <w:rsid w:val="0082699E"/>
    <w:rsid w:val="0083215D"/>
    <w:rsid w:val="0086104D"/>
    <w:rsid w:val="008936E9"/>
    <w:rsid w:val="008973FE"/>
    <w:rsid w:val="008E68C1"/>
    <w:rsid w:val="008F1DA8"/>
    <w:rsid w:val="009A491F"/>
    <w:rsid w:val="009A6C7F"/>
    <w:rsid w:val="009D5CE5"/>
    <w:rsid w:val="009E10C2"/>
    <w:rsid w:val="009F282E"/>
    <w:rsid w:val="00A515F1"/>
    <w:rsid w:val="00A564C1"/>
    <w:rsid w:val="00A87EBA"/>
    <w:rsid w:val="00AA3412"/>
    <w:rsid w:val="00AA6EF3"/>
    <w:rsid w:val="00AA7CA8"/>
    <w:rsid w:val="00AD563D"/>
    <w:rsid w:val="00AE5C63"/>
    <w:rsid w:val="00B01FFB"/>
    <w:rsid w:val="00B127FE"/>
    <w:rsid w:val="00B13469"/>
    <w:rsid w:val="00B14AD6"/>
    <w:rsid w:val="00B258BC"/>
    <w:rsid w:val="00B72CEE"/>
    <w:rsid w:val="00BA117C"/>
    <w:rsid w:val="00BB3F8D"/>
    <w:rsid w:val="00BD5C4A"/>
    <w:rsid w:val="00BF3B5B"/>
    <w:rsid w:val="00BF7853"/>
    <w:rsid w:val="00C206D2"/>
    <w:rsid w:val="00C206F0"/>
    <w:rsid w:val="00C2129E"/>
    <w:rsid w:val="00C36AE2"/>
    <w:rsid w:val="00C6159A"/>
    <w:rsid w:val="00C942DD"/>
    <w:rsid w:val="00CD152F"/>
    <w:rsid w:val="00CD7149"/>
    <w:rsid w:val="00D05AE8"/>
    <w:rsid w:val="00D254BA"/>
    <w:rsid w:val="00D711C9"/>
    <w:rsid w:val="00D729F2"/>
    <w:rsid w:val="00D960C7"/>
    <w:rsid w:val="00DD2329"/>
    <w:rsid w:val="00E3461D"/>
    <w:rsid w:val="00E454C5"/>
    <w:rsid w:val="00E52C17"/>
    <w:rsid w:val="00EB17E4"/>
    <w:rsid w:val="00EB2161"/>
    <w:rsid w:val="00F11574"/>
    <w:rsid w:val="00F42156"/>
    <w:rsid w:val="00FB5CE0"/>
    <w:rsid w:val="00FD1C2A"/>
    <w:rsid w:val="00FF0F55"/>
    <w:rsid w:val="00FF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0930E4-BBED-40E7-AFF9-D0D6964F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9D5CE5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516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CD7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81098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9D5CE5"/>
    <w:rPr>
      <w:rFonts w:ascii="Arial" w:eastAsia="Times New Roman" w:hAnsi="Arial" w:cs="Times New Roman"/>
      <w:b/>
      <w:kern w:val="32"/>
      <w:sz w:val="32"/>
      <w:szCs w:val="20"/>
      <w:lang w:eastAsia="zh-CN"/>
    </w:rPr>
  </w:style>
  <w:style w:type="paragraph" w:styleId="lfej">
    <w:name w:val="header"/>
    <w:basedOn w:val="Norml"/>
    <w:link w:val="lfejChar"/>
    <w:unhideWhenUsed/>
    <w:rsid w:val="009D5CE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lfejChar">
    <w:name w:val="Élőfej Char"/>
    <w:basedOn w:val="Bekezdsalapbettpusa"/>
    <w:link w:val="lfej"/>
    <w:rsid w:val="009D5CE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">
    <w:qFormat/>
    <w:rsid w:val="00AA34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grame">
    <w:name w:val="grame"/>
    <w:basedOn w:val="Bekezdsalapbettpusa"/>
    <w:rsid w:val="0018462D"/>
  </w:style>
  <w:style w:type="character" w:styleId="Kiemels2">
    <w:name w:val="Strong"/>
    <w:basedOn w:val="Bekezdsalapbettpusa"/>
    <w:uiPriority w:val="22"/>
    <w:qFormat/>
    <w:rsid w:val="0018462D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73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3E5D"/>
    <w:rPr>
      <w:rFonts w:ascii="Segoe UI" w:hAnsi="Segoe UI" w:cs="Segoe UI"/>
      <w:sz w:val="18"/>
      <w:szCs w:val="18"/>
    </w:rPr>
  </w:style>
  <w:style w:type="paragraph" w:customStyle="1" w:styleId="a0">
    <w:qFormat/>
    <w:rsid w:val="000306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1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4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5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84070">
                              <w:marLeft w:val="23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030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039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2908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3087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7722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320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5998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273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83051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3519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9137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885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AB74C-38EC-4A89-B059-CE3E270B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393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vighar</dc:creator>
  <cp:lastModifiedBy>Dr. Molnar Zsuzsanna</cp:lastModifiedBy>
  <cp:revision>17</cp:revision>
  <cp:lastPrinted>2017-02-07T11:00:00Z</cp:lastPrinted>
  <dcterms:created xsi:type="dcterms:W3CDTF">2017-02-07T10:19:00Z</dcterms:created>
  <dcterms:modified xsi:type="dcterms:W3CDTF">2017-02-13T06:37:00Z</dcterms:modified>
</cp:coreProperties>
</file>